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C0F9D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proofErr w:type="gramStart"/>
      <w:r w:rsidRPr="00356653">
        <w:rPr>
          <w:b/>
          <w:bCs/>
          <w:color w:val="000000"/>
          <w:sz w:val="24"/>
          <w:szCs w:val="24"/>
        </w:rPr>
        <w:t>Предмет  договора</w:t>
      </w:r>
      <w:proofErr w:type="gramEnd"/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</w:t>
      </w:r>
      <w:proofErr w:type="gramStart"/>
      <w:r w:rsidRPr="00356653">
        <w:rPr>
          <w:color w:val="000000"/>
          <w:sz w:val="24"/>
          <w:szCs w:val="24"/>
        </w:rPr>
        <w:t>1.Поставляемый</w:t>
      </w:r>
      <w:proofErr w:type="gramEnd"/>
      <w:r w:rsidRPr="00356653">
        <w:rPr>
          <w:color w:val="000000"/>
          <w:sz w:val="24"/>
          <w:szCs w:val="24"/>
        </w:rPr>
        <w:t xml:space="preserve">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2.2. Цена договора включает в себя стоимость товара, тары, упаковки, маркировки, доставки товара Поставщиком на склад Покупателя, либо в иное место, указанное Покупателем, гарантийных обязательств в течение гарантийного срока, срока годности и (или) стерильности товара, включая техническое обслуживание и ремонт, монтажа, наладки и ввода товара в эксплуатацию, обучения(инструктажа) 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9902C7" w:rsidRPr="00560D2B" w:rsidRDefault="009902C7" w:rsidP="009902C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Условия и </w:t>
      </w:r>
      <w:proofErr w:type="gramStart"/>
      <w:r w:rsidRPr="00356653">
        <w:rPr>
          <w:b/>
          <w:bCs/>
          <w:color w:val="000000"/>
          <w:sz w:val="24"/>
          <w:szCs w:val="24"/>
        </w:rPr>
        <w:t>сроки  поставки</w:t>
      </w:r>
      <w:proofErr w:type="gramEnd"/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 xml:space="preserve">щему </w:t>
      </w:r>
      <w:proofErr w:type="gramStart"/>
      <w:r w:rsidRPr="00356653">
        <w:rPr>
          <w:color w:val="000000"/>
          <w:spacing w:val="-2"/>
          <w:sz w:val="24"/>
          <w:szCs w:val="24"/>
        </w:rPr>
        <w:t>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</w:t>
      </w:r>
      <w:proofErr w:type="gramEnd"/>
      <w:r w:rsidRPr="00DA04F8">
        <w:rPr>
          <w:rFonts w:eastAsia="Calibri"/>
          <w:color w:val="000000"/>
          <w:sz w:val="24"/>
          <w:szCs w:val="24"/>
        </w:rPr>
        <w:t xml:space="preserve">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E577F" w:rsidRPr="00356653" w:rsidRDefault="00DE577F" w:rsidP="00DE577F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A55BD3" w:rsidRPr="00A55BD3" w:rsidRDefault="00A55BD3" w:rsidP="00A55BD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A55BD3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006468">
        <w:rPr>
          <w:sz w:val="24"/>
          <w:szCs w:val="24"/>
        </w:rPr>
        <w:t>*</w:t>
      </w:r>
      <w:r w:rsidRPr="000159F3">
        <w:rPr>
          <w:sz w:val="24"/>
          <w:szCs w:val="24"/>
        </w:rPr>
        <w:t>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 xml:space="preserve">- сертификат качества изготовителя (производителя) товара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A55BD3">
        <w:rPr>
          <w:sz w:val="24"/>
          <w:szCs w:val="24"/>
        </w:rPr>
        <w:t xml:space="preserve"> на товар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 xml:space="preserve">, но </w:t>
      </w:r>
      <w:proofErr w:type="gramStart"/>
      <w:r w:rsidRPr="000159F3">
        <w:rPr>
          <w:i/>
          <w:iCs/>
          <w:sz w:val="24"/>
          <w:szCs w:val="24"/>
        </w:rPr>
        <w:t>помещенных  под</w:t>
      </w:r>
      <w:proofErr w:type="gramEnd"/>
      <w:r w:rsidRPr="000159F3">
        <w:rPr>
          <w:i/>
          <w:iCs/>
          <w:sz w:val="24"/>
          <w:szCs w:val="24"/>
        </w:rPr>
        <w:t xml:space="preserve"> таможенную процедуру выпуска товара для внутреннего потребления на территории Республики Беларусь)</w:t>
      </w:r>
    </w:p>
    <w:p w:rsidR="00A55BD3" w:rsidRPr="00A55BD3" w:rsidRDefault="00A55BD3" w:rsidP="00A55BD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5BD3">
        <w:rPr>
          <w:sz w:val="24"/>
          <w:szCs w:val="24"/>
        </w:rPr>
        <w:t>-</w:t>
      </w:r>
      <w:r w:rsidRPr="00A55BD3">
        <w:rPr>
          <w:color w:val="FF0000"/>
          <w:sz w:val="24"/>
          <w:szCs w:val="24"/>
        </w:rPr>
        <w:t xml:space="preserve"> </w:t>
      </w:r>
      <w:r w:rsidRPr="00A55BD3">
        <w:rPr>
          <w:sz w:val="24"/>
          <w:szCs w:val="24"/>
        </w:rPr>
        <w:t xml:space="preserve">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A55BD3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A55BD3">
        <w:rPr>
          <w:sz w:val="24"/>
          <w:szCs w:val="24"/>
        </w:rPr>
        <w:t>ЕАЭС</w:t>
      </w:r>
      <w:r w:rsidRPr="00A55BD3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A55BD3">
        <w:rPr>
          <w:sz w:val="24"/>
          <w:szCs w:val="24"/>
        </w:rPr>
        <w:t xml:space="preserve">ЕАЭС, </w:t>
      </w:r>
      <w:r w:rsidRPr="00A55BD3">
        <w:rPr>
          <w:i/>
          <w:iCs/>
          <w:sz w:val="24"/>
          <w:szCs w:val="24"/>
        </w:rPr>
        <w:t>за исключением Республики Беларусь);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57EA2">
        <w:rPr>
          <w:i/>
          <w:iCs/>
          <w:sz w:val="24"/>
          <w:szCs w:val="24"/>
        </w:rPr>
        <w:t>(для товара, подлежащего сертификации в ЕАЭС)</w:t>
      </w:r>
    </w:p>
    <w:p w:rsidR="00D751D8" w:rsidRDefault="00D751D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D751D8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</w:t>
      </w:r>
      <w:proofErr w:type="gramStart"/>
      <w:r w:rsidRPr="00A57EA2">
        <w:rPr>
          <w:sz w:val="24"/>
          <w:szCs w:val="24"/>
        </w:rPr>
        <w:t>производителя)  –</w:t>
      </w:r>
      <w:proofErr w:type="gramEnd"/>
      <w:r w:rsidRPr="00A57EA2">
        <w:rPr>
          <w:sz w:val="24"/>
          <w:szCs w:val="24"/>
        </w:rPr>
        <w:t xml:space="preserve">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A57EA2" w:rsidRPr="00A57EA2">
        <w:rPr>
          <w:i/>
          <w:iCs/>
          <w:sz w:val="24"/>
          <w:szCs w:val="24"/>
        </w:rPr>
        <w:t>;</w:t>
      </w:r>
    </w:p>
    <w:p w:rsidR="00DE577F" w:rsidRDefault="00DE577F" w:rsidP="00DE577F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E577F" w:rsidP="00DE577F">
      <w:pPr>
        <w:autoSpaceDE w:val="0"/>
        <w:autoSpaceDN w:val="0"/>
        <w:adjustRightInd w:val="0"/>
        <w:ind w:left="567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4. </w:t>
      </w:r>
      <w:r w:rsidR="00DC1D73" w:rsidRPr="00356653">
        <w:rPr>
          <w:b/>
          <w:bCs/>
          <w:color w:val="000000"/>
          <w:sz w:val="24"/>
          <w:szCs w:val="24"/>
        </w:rPr>
        <w:t>Платежи</w:t>
      </w:r>
    </w:p>
    <w:p w:rsidR="00DE577F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E577F">
        <w:rPr>
          <w:sz w:val="24"/>
          <w:szCs w:val="24"/>
        </w:rPr>
        <w:t>4.1 Оплата за поставленный товар по соответствующей Спецификации или комплект (единицу товара) по настоящему договору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«__»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п.3.5, п.3.6 настоящего договора.</w:t>
      </w:r>
      <w:r w:rsidR="00DC1D73" w:rsidRPr="00356653">
        <w:rPr>
          <w:color w:val="000000"/>
          <w:sz w:val="24"/>
          <w:szCs w:val="24"/>
        </w:rPr>
        <w:tab/>
      </w:r>
    </w:p>
    <w:p w:rsidR="00DC1D73" w:rsidRPr="00356653" w:rsidRDefault="00DE577F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DC1D73" w:rsidRPr="00356653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="00DC1D73" w:rsidRPr="00356653">
        <w:rPr>
          <w:sz w:val="24"/>
          <w:szCs w:val="24"/>
        </w:rPr>
        <w:t xml:space="preserve">расчетный счет </w:t>
      </w:r>
      <w:r w:rsidR="00DC1D73"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lastRenderedPageBreak/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</w:t>
      </w:r>
      <w:r w:rsidRPr="00356653">
        <w:rPr>
          <w:rFonts w:eastAsia="Calibri"/>
          <w:sz w:val="24"/>
          <w:szCs w:val="24"/>
        </w:rPr>
        <w:lastRenderedPageBreak/>
        <w:t>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356653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0159F3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Pr="003B7304">
        <w:rPr>
          <w:rFonts w:eastAsia="Calibri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>
        <w:rPr>
          <w:rFonts w:eastAsia="Calibri"/>
          <w:i/>
          <w:iCs/>
          <w:sz w:val="24"/>
          <w:szCs w:val="24"/>
        </w:rPr>
        <w:t>).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товара;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- декларацией соответствия требованиям техническо</w:t>
      </w:r>
      <w:r w:rsidR="00E965FA" w:rsidRPr="00EB146C">
        <w:rPr>
          <w:sz w:val="24"/>
          <w:szCs w:val="24"/>
        </w:rPr>
        <w:t>го регламента Таможенного союза</w:t>
      </w:r>
      <w:r w:rsidRPr="00EB146C">
        <w:rPr>
          <w:sz w:val="24"/>
          <w:szCs w:val="24"/>
        </w:rPr>
        <w:t xml:space="preserve"> </w:t>
      </w:r>
      <w:r w:rsidRPr="00EB146C">
        <w:rPr>
          <w:i/>
          <w:sz w:val="24"/>
          <w:szCs w:val="24"/>
        </w:rPr>
        <w:t xml:space="preserve">(для товара, включенного в единый перечень продукции, в отношении которой установлены обязательные требования в рамках Таможенного союза или </w:t>
      </w:r>
      <w:proofErr w:type="gramStart"/>
      <w:r w:rsidRPr="00EB146C">
        <w:rPr>
          <w:i/>
          <w:sz w:val="24"/>
          <w:szCs w:val="24"/>
        </w:rPr>
        <w:t>ЕАЭС)(</w:t>
      </w:r>
      <w:proofErr w:type="gramEnd"/>
      <w:r w:rsidRPr="00EB146C">
        <w:rPr>
          <w:i/>
          <w:sz w:val="24"/>
          <w:szCs w:val="24"/>
        </w:rPr>
        <w:t>за исключением источников)</w:t>
      </w:r>
      <w:r w:rsidRPr="00EB146C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</w:t>
      </w:r>
      <w:proofErr w:type="gramStart"/>
      <w:r w:rsidRPr="00356653">
        <w:rPr>
          <w:rFonts w:eastAsia="Calibri"/>
          <w:color w:val="000000"/>
          <w:sz w:val="24"/>
          <w:szCs w:val="24"/>
        </w:rPr>
        <w:t>Беларусь  от</w:t>
      </w:r>
      <w:proofErr w:type="gramEnd"/>
      <w:r w:rsidRPr="00356653">
        <w:rPr>
          <w:rFonts w:eastAsia="Calibri"/>
          <w:color w:val="000000"/>
          <w:sz w:val="24"/>
          <w:szCs w:val="24"/>
        </w:rPr>
        <w:t xml:space="preserve">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EB146C">
        <w:rPr>
          <w:rFonts w:eastAsia="Calibri"/>
          <w:color w:val="000000"/>
          <w:sz w:val="24"/>
          <w:szCs w:val="24"/>
        </w:rPr>
        <w:t>;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lastRenderedPageBreak/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9B671E" w:rsidRDefault="009B671E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E577F" w:rsidRPr="00DE577F" w:rsidRDefault="00DE577F" w:rsidP="00DE577F">
      <w:pPr>
        <w:numPr>
          <w:ilvl w:val="0"/>
          <w:numId w:val="19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Приемка товара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7.1. Приемка товара по количеству, качеству и комплектности осуществляется 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DE577F" w:rsidRPr="00DE577F" w:rsidRDefault="00DE577F" w:rsidP="00DE577F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DE577F">
        <w:rPr>
          <w:sz w:val="24"/>
          <w:szCs w:val="24"/>
        </w:rPr>
        <w:t xml:space="preserve">7.2. </w:t>
      </w:r>
      <w:r w:rsidRPr="00DE577F">
        <w:rPr>
          <w:rFonts w:eastAsia="Calibri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DE577F">
        <w:rPr>
          <w:rFonts w:eastAsiaTheme="minorHAnsi"/>
          <w:sz w:val="24"/>
          <w:szCs w:val="24"/>
          <w:lang w:eastAsia="en-US"/>
        </w:rPr>
        <w:t>маркировкой товара,</w:t>
      </w:r>
      <w:r w:rsidRPr="00DE577F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E577F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DE577F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DE577F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DE577F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E577F" w:rsidRPr="00DE577F" w:rsidRDefault="00DE577F" w:rsidP="00DE577F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E577F" w:rsidRPr="00DE577F" w:rsidRDefault="00DE577F" w:rsidP="009B671E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DE577F">
        <w:rPr>
          <w:b/>
          <w:bCs/>
          <w:sz w:val="24"/>
          <w:szCs w:val="24"/>
        </w:rPr>
        <w:t>8. Гарантии</w:t>
      </w:r>
    </w:p>
    <w:p w:rsidR="00DE577F" w:rsidRPr="00DE577F" w:rsidRDefault="00DE577F" w:rsidP="00DE577F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lastRenderedPageBreak/>
        <w:t xml:space="preserve">8.1. Поставщик гарантирует, что поставленный товар является новым </w:t>
      </w:r>
      <w:r w:rsidRPr="00DE577F">
        <w:rPr>
          <w:rFonts w:eastAsia="Calibri" w:cstheme="minorBidi"/>
          <w:sz w:val="24"/>
          <w:szCs w:val="24"/>
          <w:lang w:eastAsia="en-US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DE577F">
        <w:rPr>
          <w:sz w:val="24"/>
          <w:szCs w:val="24"/>
        </w:rPr>
        <w:t>,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8.2. </w:t>
      </w:r>
      <w:r w:rsidRPr="00DE577F">
        <w:rPr>
          <w:rFonts w:eastAsia="Calibri"/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DE577F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DE577F">
        <w:rPr>
          <w:rFonts w:eastAsia="Calibri"/>
          <w:sz w:val="24"/>
          <w:szCs w:val="24"/>
        </w:rPr>
        <w:t xml:space="preserve"> и (или) стерильности</w:t>
      </w:r>
      <w:r w:rsidRPr="00DE577F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Pr="00DE577F">
        <w:rPr>
          <w:rFonts w:eastAsia="Calibri" w:cstheme="minorBidi"/>
          <w:snapToGrid w:val="0"/>
          <w:sz w:val="24"/>
          <w:szCs w:val="24"/>
          <w:lang w:eastAsia="en-US"/>
        </w:rPr>
        <w:t>10</w:t>
      </w:r>
      <w:r w:rsidRPr="00DE577F">
        <w:rPr>
          <w:rFonts w:eastAsia="Calibri"/>
          <w:snapToGrid w:val="0"/>
          <w:sz w:val="24"/>
          <w:szCs w:val="24"/>
        </w:rPr>
        <w:t xml:space="preserve"> календарных дней с даты направления уведомления Покупателем и (или) конечным получателем;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DE577F">
        <w:rPr>
          <w:rFonts w:eastAsia="Calibri"/>
          <w:snapToGrid w:val="0"/>
          <w:sz w:val="24"/>
          <w:szCs w:val="24"/>
        </w:rPr>
        <w:t xml:space="preserve"> </w:t>
      </w:r>
    </w:p>
    <w:p w:rsidR="00DE577F" w:rsidRPr="00DE577F" w:rsidRDefault="00DE577F" w:rsidP="00DE577F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DE577F">
        <w:rPr>
          <w:rFonts w:eastAsiaTheme="minorHAnsi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DE577F">
        <w:rPr>
          <w:sz w:val="24"/>
          <w:szCs w:val="24"/>
        </w:rPr>
        <w:t>8.4. Д</w:t>
      </w:r>
      <w:r w:rsidRPr="00DE577F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DE577F" w:rsidRPr="00DE577F" w:rsidRDefault="00DE577F" w:rsidP="00DE577F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DE577F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DE577F">
        <w:rPr>
          <w:sz w:val="24"/>
          <w:szCs w:val="24"/>
        </w:rPr>
        <w:t>и (или) стерильности на дату поставки товара</w:t>
      </w:r>
      <w:r w:rsidRPr="00DE577F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DE577F">
        <w:rPr>
          <w:sz w:val="24"/>
          <w:szCs w:val="24"/>
        </w:rPr>
        <w:t xml:space="preserve"> и (или) </w:t>
      </w:r>
      <w:r w:rsidRPr="00DE577F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</w:t>
      </w:r>
      <w:r w:rsidRPr="00DE577F">
        <w:rPr>
          <w:sz w:val="24"/>
          <w:szCs w:val="24"/>
        </w:rPr>
        <w:lastRenderedPageBreak/>
        <w:t xml:space="preserve">стерильности, соответствующим условиям договора. </w:t>
      </w:r>
    </w:p>
    <w:p w:rsidR="00DE577F" w:rsidRPr="00DE577F" w:rsidRDefault="00DE577F" w:rsidP="00DE577F">
      <w:pPr>
        <w:ind w:firstLine="284"/>
        <w:jc w:val="both"/>
        <w:rPr>
          <w:rFonts w:eastAsiaTheme="minorHAnsi" w:cstheme="minorBidi"/>
          <w:spacing w:val="-2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Все расходы, связанные с заменой товара, несет Поставщик</w:t>
      </w:r>
      <w:r w:rsidRPr="00DE577F">
        <w:rPr>
          <w:rFonts w:eastAsiaTheme="minorHAnsi" w:cstheme="minorBidi"/>
          <w:spacing w:val="-2"/>
          <w:sz w:val="24"/>
          <w:szCs w:val="24"/>
          <w:lang w:eastAsia="en-US"/>
        </w:rPr>
        <w:t>.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E577F" w:rsidRPr="00DE577F" w:rsidRDefault="00DE577F" w:rsidP="00DE577F">
      <w:pPr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8.5. В случае устранения </w:t>
      </w:r>
      <w:r w:rsidRPr="00DE577F">
        <w:rPr>
          <w:snapToGrid w:val="0"/>
          <w:sz w:val="24"/>
          <w:szCs w:val="24"/>
        </w:rPr>
        <w:t>несоответствий товара</w:t>
      </w:r>
      <w:r w:rsidRPr="00DE577F">
        <w:rPr>
          <w:sz w:val="24"/>
          <w:szCs w:val="24"/>
        </w:rPr>
        <w:t xml:space="preserve"> условиям договора или дефектов </w:t>
      </w:r>
      <w:r w:rsidRPr="00DE577F">
        <w:rPr>
          <w:snapToGrid w:val="0"/>
          <w:sz w:val="24"/>
          <w:szCs w:val="24"/>
        </w:rPr>
        <w:t>товара</w:t>
      </w:r>
      <w:r w:rsidRPr="00DE577F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DE577F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DE577F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E577F" w:rsidRPr="00DE577F" w:rsidRDefault="00DE577F" w:rsidP="00DE577F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DE577F">
        <w:rPr>
          <w:rFonts w:eastAsia="Calibri"/>
          <w:sz w:val="24"/>
          <w:szCs w:val="24"/>
        </w:rPr>
        <w:t xml:space="preserve">- ввода товара в эксплуатацию – для замененного в целом товара. </w:t>
      </w:r>
    </w:p>
    <w:p w:rsidR="00DE577F" w:rsidRPr="00DE577F" w:rsidRDefault="00DE577F" w:rsidP="00DE577F">
      <w:pPr>
        <w:widowControl w:val="0"/>
        <w:spacing w:line="259" w:lineRule="auto"/>
        <w:ind w:firstLine="284"/>
        <w:jc w:val="both"/>
        <w:rPr>
          <w:rFonts w:eastAsiaTheme="minorHAnsi" w:cstheme="minorBidi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8.6.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или сведения из государственного реестра средств измерений Республики Беларусь и свидетельство о первичной поверке, выданные в Республике Беларусь.</w:t>
      </w:r>
    </w:p>
    <w:p w:rsidR="00DE577F" w:rsidRPr="00DE577F" w:rsidRDefault="00DE577F" w:rsidP="00DE577F">
      <w:pPr>
        <w:widowControl w:val="0"/>
        <w:spacing w:line="259" w:lineRule="auto"/>
        <w:ind w:firstLine="284"/>
        <w:jc w:val="both"/>
        <w:rPr>
          <w:rFonts w:eastAsia="Calibri" w:cstheme="minorBidi"/>
          <w:sz w:val="24"/>
          <w:szCs w:val="24"/>
          <w:lang w:eastAsia="en-US"/>
        </w:rPr>
      </w:pPr>
      <w:r w:rsidRPr="00DE577F">
        <w:rPr>
          <w:rFonts w:eastAsia="Calibri" w:cstheme="minorBidi"/>
          <w:sz w:val="24"/>
          <w:szCs w:val="24"/>
          <w:lang w:eastAsia="en-US"/>
        </w:rPr>
        <w:t xml:space="preserve">8.7. </w:t>
      </w:r>
      <w:r w:rsidRPr="00DE577F">
        <w:rPr>
          <w:rFonts w:eastAsia="Calibri" w:cstheme="minorBidi"/>
          <w:snapToGrid w:val="0"/>
          <w:sz w:val="24"/>
          <w:szCs w:val="24"/>
          <w:lang w:eastAsia="en-US"/>
        </w:rPr>
        <w:t xml:space="preserve">Поставщик </w:t>
      </w:r>
      <w:r w:rsidRPr="00DE577F">
        <w:rPr>
          <w:rFonts w:eastAsia="Calibri" w:cstheme="minorBidi"/>
          <w:sz w:val="24"/>
          <w:szCs w:val="24"/>
          <w:lang w:eastAsia="en-US"/>
        </w:rPr>
        <w:t>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  <w:r w:rsidRPr="00DE577F">
        <w:rPr>
          <w:bCs/>
          <w:sz w:val="24"/>
          <w:szCs w:val="24"/>
        </w:rPr>
        <w:t>8.</w:t>
      </w:r>
      <w:r w:rsidR="009B671E">
        <w:rPr>
          <w:bCs/>
          <w:sz w:val="24"/>
          <w:szCs w:val="24"/>
        </w:rPr>
        <w:t>8</w:t>
      </w:r>
      <w:r w:rsidRPr="00DE577F">
        <w:rPr>
          <w:bCs/>
          <w:sz w:val="24"/>
          <w:szCs w:val="24"/>
        </w:rPr>
        <w:t xml:space="preserve">. </w:t>
      </w:r>
      <w:r w:rsidRPr="00DE577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E577F" w:rsidRPr="00DE577F" w:rsidRDefault="00DE577F" w:rsidP="00DE577F">
      <w:pPr>
        <w:ind w:firstLine="284"/>
        <w:jc w:val="both"/>
        <w:rPr>
          <w:sz w:val="24"/>
          <w:szCs w:val="24"/>
        </w:rPr>
      </w:pPr>
    </w:p>
    <w:p w:rsidR="00DE577F" w:rsidRPr="00DE577F" w:rsidRDefault="00DE577F" w:rsidP="00DE577F">
      <w:pPr>
        <w:numPr>
          <w:ilvl w:val="0"/>
          <w:numId w:val="40"/>
        </w:numPr>
        <w:autoSpaceDE w:val="0"/>
        <w:autoSpaceDN w:val="0"/>
        <w:adjustRightInd w:val="0"/>
        <w:spacing w:line="259" w:lineRule="auto"/>
        <w:ind w:left="0"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Монтаж, наладка, ввод в эксплуатацию и обучение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DE577F">
        <w:rPr>
          <w:b/>
          <w:bCs/>
          <w:sz w:val="24"/>
          <w:szCs w:val="24"/>
        </w:rPr>
        <w:t>(инструктаж) технических и (или) медицинских работников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9.1.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9.2.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10.1. За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spacing w:line="259" w:lineRule="auto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lastRenderedPageBreak/>
        <w:t>10.2.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10.3.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>10.4. 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Пеня исчисляется: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10.5. 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trike/>
          <w:sz w:val="24"/>
          <w:szCs w:val="24"/>
        </w:rPr>
      </w:pPr>
      <w:r w:rsidRPr="00DE577F">
        <w:rPr>
          <w:sz w:val="24"/>
          <w:szCs w:val="24"/>
        </w:rPr>
        <w:t xml:space="preserve">10.6. При отказе Поставщика от поставки товара полностью или частично Поставщик уплачивает Покупателю штраф в размере 100% стоимости не поставленного товара. </w:t>
      </w:r>
    </w:p>
    <w:p w:rsidR="00DE577F" w:rsidRPr="00DE577F" w:rsidRDefault="00DE577F" w:rsidP="00DE577F">
      <w:pPr>
        <w:widowControl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10.7.</w:t>
      </w:r>
      <w:r>
        <w:rPr>
          <w:sz w:val="24"/>
          <w:szCs w:val="24"/>
        </w:rPr>
        <w:t xml:space="preserve"> </w:t>
      </w:r>
      <w:r w:rsidRPr="00DE577F">
        <w:rPr>
          <w:sz w:val="24"/>
          <w:szCs w:val="24"/>
        </w:rPr>
        <w:t>Поставщик уплачивает Покупателю за нарушение сроков: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DE577F" w:rsidRPr="00DE577F" w:rsidRDefault="00DE577F" w:rsidP="00DE577F">
      <w:pPr>
        <w:widowControl w:val="0"/>
        <w:ind w:firstLine="284"/>
        <w:jc w:val="both"/>
        <w:rPr>
          <w:i/>
          <w:iCs/>
          <w:sz w:val="24"/>
          <w:szCs w:val="24"/>
        </w:rPr>
      </w:pPr>
      <w:r w:rsidRPr="00DE577F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DE577F">
        <w:rPr>
          <w:i/>
          <w:iCs/>
          <w:sz w:val="24"/>
          <w:szCs w:val="24"/>
        </w:rPr>
        <w:t>.</w:t>
      </w:r>
    </w:p>
    <w:p w:rsidR="00DE577F" w:rsidRPr="00DE577F" w:rsidRDefault="00DE577F" w:rsidP="00DE577F">
      <w:pPr>
        <w:widowControl w:val="0"/>
        <w:spacing w:line="259" w:lineRule="auto"/>
        <w:ind w:firstLine="284"/>
        <w:jc w:val="both"/>
        <w:rPr>
          <w:rFonts w:eastAsiaTheme="minorHAnsi" w:cstheme="minorBidi"/>
          <w:sz w:val="24"/>
          <w:szCs w:val="24"/>
          <w:lang w:eastAsia="en-US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>10.8. За несвоевременное предоставление документов на средства измерений в случаях, предусмотренных в п.8.6.,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DE577F" w:rsidRPr="00DE577F" w:rsidRDefault="00DE577F" w:rsidP="00DE577F">
      <w:pPr>
        <w:ind w:firstLine="284"/>
        <w:jc w:val="both"/>
        <w:rPr>
          <w:b/>
          <w:bCs/>
          <w:caps/>
          <w:sz w:val="24"/>
          <w:szCs w:val="24"/>
        </w:rPr>
      </w:pPr>
      <w:r w:rsidRPr="00DE577F">
        <w:rPr>
          <w:snapToGrid w:val="0"/>
          <w:spacing w:val="-4"/>
          <w:sz w:val="24"/>
          <w:szCs w:val="24"/>
        </w:rPr>
        <w:t>10.</w:t>
      </w:r>
      <w:r w:rsidR="009B671E">
        <w:rPr>
          <w:snapToGrid w:val="0"/>
          <w:spacing w:val="-4"/>
          <w:sz w:val="24"/>
          <w:szCs w:val="24"/>
        </w:rPr>
        <w:t>9</w:t>
      </w:r>
      <w:r w:rsidRPr="00DE577F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9B671E">
        <w:rPr>
          <w:sz w:val="24"/>
          <w:szCs w:val="24"/>
        </w:rPr>
        <w:t>0</w:t>
      </w:r>
      <w:r w:rsidRPr="00DE577F">
        <w:rPr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E577F" w:rsidRPr="00DE577F" w:rsidRDefault="00DE577F" w:rsidP="00DE577F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9B671E">
        <w:rPr>
          <w:sz w:val="24"/>
          <w:szCs w:val="24"/>
        </w:rPr>
        <w:t>1</w:t>
      </w:r>
      <w:r w:rsidRPr="00DE577F">
        <w:rPr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E577F" w:rsidRPr="00DE577F" w:rsidRDefault="00DE577F" w:rsidP="00DE577F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DE577F">
        <w:rPr>
          <w:sz w:val="24"/>
          <w:szCs w:val="24"/>
        </w:rPr>
        <w:t>10.1</w:t>
      </w:r>
      <w:r w:rsidR="009B671E">
        <w:rPr>
          <w:sz w:val="24"/>
          <w:szCs w:val="24"/>
        </w:rPr>
        <w:t>2</w:t>
      </w:r>
      <w:r w:rsidRPr="00DE577F">
        <w:rPr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E577F" w:rsidRPr="00EB146C" w:rsidRDefault="00DE577F" w:rsidP="00DE577F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</w:t>
      </w:r>
      <w:r w:rsidRPr="00EB146C">
        <w:rPr>
          <w:iCs/>
          <w:sz w:val="24"/>
          <w:szCs w:val="24"/>
        </w:rPr>
        <w:t>10.</w:t>
      </w:r>
      <w:r>
        <w:rPr>
          <w:iCs/>
          <w:sz w:val="24"/>
          <w:szCs w:val="24"/>
        </w:rPr>
        <w:t>1</w:t>
      </w:r>
      <w:r w:rsidR="009B671E">
        <w:rPr>
          <w:iCs/>
          <w:sz w:val="24"/>
          <w:szCs w:val="24"/>
        </w:rPr>
        <w:t>3</w:t>
      </w:r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lastRenderedPageBreak/>
        <w:t>11.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DE577F" w:rsidRPr="00DE577F">
        <w:t xml:space="preserve"> </w:t>
      </w:r>
      <w:r w:rsidR="00DE577F" w:rsidRPr="00DE577F">
        <w:rPr>
          <w:color w:val="000000"/>
          <w:sz w:val="24"/>
          <w:szCs w:val="24"/>
        </w:rPr>
        <w:t>либо уполномоченными организациями, на территории которых возникли данные обстоятельства</w:t>
      </w:r>
      <w:r w:rsidRPr="00356653">
        <w:rPr>
          <w:color w:val="000000"/>
          <w:sz w:val="24"/>
          <w:szCs w:val="24"/>
        </w:rPr>
        <w:t>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</w:t>
      </w:r>
      <w:proofErr w:type="gramStart"/>
      <w:r w:rsidRPr="00356653">
        <w:rPr>
          <w:color w:val="000000"/>
          <w:sz w:val="24"/>
          <w:szCs w:val="24"/>
        </w:rPr>
        <w:t>дальнейшего  исполнения</w:t>
      </w:r>
      <w:proofErr w:type="gramEnd"/>
      <w:r w:rsidRPr="00356653">
        <w:rPr>
          <w:color w:val="000000"/>
          <w:sz w:val="24"/>
          <w:szCs w:val="24"/>
        </w:rPr>
        <w:t xml:space="preserve">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12. Прочие </w:t>
      </w:r>
      <w:bookmarkStart w:id="2" w:name="_GoBack"/>
      <w:bookmarkEnd w:id="2"/>
      <w:r w:rsidRPr="00356653">
        <w:rPr>
          <w:b/>
          <w:bCs/>
          <w:color w:val="000000"/>
          <w:sz w:val="24"/>
          <w:szCs w:val="24"/>
        </w:rPr>
        <w:t>условия</w:t>
      </w:r>
    </w:p>
    <w:p w:rsidR="00DC1D73" w:rsidRPr="00ED5D6E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ED5D6E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ED5D6E" w:rsidRPr="003A4533">
        <w:rPr>
          <w:rFonts w:eastAsia="Calibri"/>
          <w:sz w:val="24"/>
          <w:szCs w:val="24"/>
        </w:rPr>
        <w:t>договора</w:t>
      </w:r>
      <w:r w:rsidR="00ED5D6E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ED5D6E" w:rsidRPr="00B745E1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Срок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действия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>
        <w:rPr>
          <w:rFonts w:eastAsia="Calibri"/>
          <w:sz w:val="24"/>
          <w:szCs w:val="24"/>
        </w:rPr>
        <w:t>договора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может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быть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продлен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по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соглашению</w:t>
      </w:r>
      <w:r w:rsidR="00ED5D6E" w:rsidRPr="00ED5D6E">
        <w:rPr>
          <w:rFonts w:eastAsia="Calibri"/>
          <w:sz w:val="24"/>
          <w:szCs w:val="24"/>
        </w:rPr>
        <w:t xml:space="preserve"> </w:t>
      </w:r>
      <w:r w:rsidR="00ED5D6E" w:rsidRPr="00EC632B">
        <w:rPr>
          <w:rFonts w:eastAsia="Calibri"/>
          <w:sz w:val="24"/>
          <w:szCs w:val="24"/>
        </w:rPr>
        <w:t>сторон</w:t>
      </w:r>
      <w:r w:rsidR="00ED5D6E" w:rsidRPr="00ED5D6E">
        <w:rPr>
          <w:rFonts w:eastAsia="Calibri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 xml:space="preserve">. Ни одна из сторон не имеет права передать третьему лицу права и обязанности по настоящему договору без письменного </w:t>
      </w:r>
      <w:proofErr w:type="gramStart"/>
      <w:r w:rsidRPr="00356653">
        <w:rPr>
          <w:color w:val="000000"/>
          <w:sz w:val="24"/>
          <w:szCs w:val="24"/>
        </w:rPr>
        <w:t>согласия  другой</w:t>
      </w:r>
      <w:proofErr w:type="gramEnd"/>
      <w:r w:rsidRPr="00356653">
        <w:rPr>
          <w:color w:val="000000"/>
          <w:sz w:val="24"/>
          <w:szCs w:val="24"/>
        </w:rPr>
        <w:t xml:space="preserve">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DE577F" w:rsidRPr="00DE577F" w:rsidRDefault="00DE577F" w:rsidP="00DE577F">
      <w:pPr>
        <w:shd w:val="clear" w:color="auto" w:fill="FFFFFF"/>
        <w:ind w:firstLine="284"/>
        <w:jc w:val="both"/>
        <w:rPr>
          <w:sz w:val="24"/>
          <w:szCs w:val="24"/>
        </w:rPr>
      </w:pPr>
      <w:r w:rsidRPr="00DE577F">
        <w:rPr>
          <w:rFonts w:eastAsiaTheme="minorHAnsi" w:cstheme="minorBidi"/>
          <w:sz w:val="24"/>
          <w:szCs w:val="24"/>
          <w:lang w:eastAsia="en-US"/>
        </w:rPr>
        <w:t xml:space="preserve">12.4. </w:t>
      </w:r>
      <w:bookmarkStart w:id="3" w:name="_Hlk92727312"/>
      <w:r w:rsidRPr="00DE577F">
        <w:rPr>
          <w:snapToGrid w:val="0"/>
          <w:spacing w:val="-4"/>
          <w:sz w:val="2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bookmarkEnd w:id="3"/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7D0905">
        <w:rPr>
          <w:sz w:val="24"/>
          <w:szCs w:val="24"/>
        </w:rPr>
        <w:t xml:space="preserve">Ответственность за нарушение охраняемых прав владельцев товарных знаков и за нарушение патентных прав третьих лиц, а также </w:t>
      </w:r>
      <w:proofErr w:type="gramStart"/>
      <w:r w:rsidRPr="007D0905">
        <w:rPr>
          <w:sz w:val="24"/>
          <w:szCs w:val="24"/>
        </w:rPr>
        <w:t>возмещение</w:t>
      </w:r>
      <w:proofErr w:type="gramEnd"/>
      <w:r w:rsidRPr="007D0905">
        <w:rPr>
          <w:sz w:val="24"/>
          <w:szCs w:val="24"/>
        </w:rPr>
        <w:t xml:space="preserve">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</w:t>
      </w:r>
      <w:r w:rsidRPr="00356653">
        <w:rPr>
          <w:sz w:val="24"/>
          <w:szCs w:val="24"/>
        </w:rPr>
        <w:lastRenderedPageBreak/>
        <w:t xml:space="preserve">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</w:t>
      </w:r>
      <w:proofErr w:type="gramStart"/>
      <w:r w:rsidRPr="00356653">
        <w:rPr>
          <w:color w:val="000000"/>
          <w:sz w:val="24"/>
          <w:szCs w:val="24"/>
        </w:rPr>
        <w:t>Экономическом  суде</w:t>
      </w:r>
      <w:proofErr w:type="gramEnd"/>
      <w:r w:rsidRPr="00356653">
        <w:rPr>
          <w:color w:val="000000"/>
          <w:sz w:val="24"/>
          <w:szCs w:val="24"/>
        </w:rPr>
        <w:t xml:space="preserve">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proofErr w:type="gramStart"/>
            <w:r w:rsidRPr="00FA7216">
              <w:rPr>
                <w:bCs/>
                <w:sz w:val="24"/>
                <w:szCs w:val="24"/>
              </w:rPr>
              <w:t>Тел.(</w:t>
            </w:r>
            <w:proofErr w:type="gramEnd"/>
            <w:r w:rsidRPr="00FA7216">
              <w:rPr>
                <w:bCs/>
                <w:sz w:val="24"/>
                <w:szCs w:val="24"/>
              </w:rPr>
              <w:t>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БИК </w:t>
            </w:r>
            <w:proofErr w:type="gramStart"/>
            <w:r w:rsidRPr="00FA7216">
              <w:rPr>
                <w:bCs/>
                <w:sz w:val="24"/>
                <w:szCs w:val="24"/>
              </w:rPr>
              <w:t>РБ  BLBBBY</w:t>
            </w:r>
            <w:proofErr w:type="gramEnd"/>
            <w:r w:rsidRPr="00FA7216">
              <w:rPr>
                <w:bCs/>
                <w:sz w:val="24"/>
                <w:szCs w:val="24"/>
              </w:rPr>
              <w:t xml:space="preserve">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г. </w:t>
            </w:r>
            <w:proofErr w:type="gramStart"/>
            <w:r w:rsidRPr="00FA7216">
              <w:rPr>
                <w:bCs/>
                <w:sz w:val="24"/>
                <w:szCs w:val="24"/>
              </w:rPr>
              <w:t>Гомель,  ул.</w:t>
            </w:r>
            <w:proofErr w:type="gramEnd"/>
            <w:r w:rsidRPr="00FA7216">
              <w:rPr>
                <w:bCs/>
                <w:sz w:val="24"/>
                <w:szCs w:val="24"/>
              </w:rPr>
              <w:t xml:space="preserve">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72CD5" w:rsidRDefault="00372CD5">
      <w:r>
        <w:separator/>
      </w:r>
    </w:p>
  </w:endnote>
  <w:endnote w:type="continuationSeparator" w:id="0">
    <w:p w:rsidR="00372CD5" w:rsidRDefault="0037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ED5D6E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72CD5" w:rsidRDefault="00372CD5">
      <w:r>
        <w:separator/>
      </w:r>
    </w:p>
  </w:footnote>
  <w:footnote w:type="continuationSeparator" w:id="0">
    <w:p w:rsidR="00372CD5" w:rsidRDefault="00372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354F7" w:rsidRDefault="009B671E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06468"/>
    <w:rsid w:val="000159F3"/>
    <w:rsid w:val="00024526"/>
    <w:rsid w:val="000348F6"/>
    <w:rsid w:val="00046DAC"/>
    <w:rsid w:val="00053358"/>
    <w:rsid w:val="000570E5"/>
    <w:rsid w:val="00064E16"/>
    <w:rsid w:val="00077436"/>
    <w:rsid w:val="0008408D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3D60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35EF"/>
    <w:rsid w:val="00341C52"/>
    <w:rsid w:val="00343892"/>
    <w:rsid w:val="00354E14"/>
    <w:rsid w:val="00372CD5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CC0"/>
    <w:rsid w:val="00427D12"/>
    <w:rsid w:val="00445125"/>
    <w:rsid w:val="00463702"/>
    <w:rsid w:val="00482E22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36BED"/>
    <w:rsid w:val="00747379"/>
    <w:rsid w:val="0076024E"/>
    <w:rsid w:val="00762586"/>
    <w:rsid w:val="0077023B"/>
    <w:rsid w:val="00774708"/>
    <w:rsid w:val="00774A88"/>
    <w:rsid w:val="007912D1"/>
    <w:rsid w:val="00793222"/>
    <w:rsid w:val="007A0FAC"/>
    <w:rsid w:val="007B2782"/>
    <w:rsid w:val="007D0905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F0C"/>
    <w:rsid w:val="008E5748"/>
    <w:rsid w:val="008E5A42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B671E"/>
    <w:rsid w:val="009C0F9D"/>
    <w:rsid w:val="009C3BBF"/>
    <w:rsid w:val="009C5755"/>
    <w:rsid w:val="009D5640"/>
    <w:rsid w:val="009E3266"/>
    <w:rsid w:val="009F5A4E"/>
    <w:rsid w:val="00A0098A"/>
    <w:rsid w:val="00A063D1"/>
    <w:rsid w:val="00A35ECD"/>
    <w:rsid w:val="00A55BD3"/>
    <w:rsid w:val="00A57EA2"/>
    <w:rsid w:val="00A60196"/>
    <w:rsid w:val="00A8087F"/>
    <w:rsid w:val="00A90A81"/>
    <w:rsid w:val="00AB2948"/>
    <w:rsid w:val="00AD15D4"/>
    <w:rsid w:val="00AD374B"/>
    <w:rsid w:val="00AE390A"/>
    <w:rsid w:val="00AE4A80"/>
    <w:rsid w:val="00AE4CC0"/>
    <w:rsid w:val="00AF2C3D"/>
    <w:rsid w:val="00B05152"/>
    <w:rsid w:val="00B2241A"/>
    <w:rsid w:val="00B55AA5"/>
    <w:rsid w:val="00B55E9C"/>
    <w:rsid w:val="00B566CE"/>
    <w:rsid w:val="00B63BA5"/>
    <w:rsid w:val="00B67138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6EFA"/>
    <w:rsid w:val="00D6075F"/>
    <w:rsid w:val="00D669A1"/>
    <w:rsid w:val="00D75062"/>
    <w:rsid w:val="00D751D8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577F"/>
    <w:rsid w:val="00DE7674"/>
    <w:rsid w:val="00DF1BB1"/>
    <w:rsid w:val="00DF5361"/>
    <w:rsid w:val="00DF6880"/>
    <w:rsid w:val="00E01D2C"/>
    <w:rsid w:val="00E16CAA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D26D4"/>
    <w:rsid w:val="00ED5D6E"/>
    <w:rsid w:val="00EE7427"/>
    <w:rsid w:val="00EF5B32"/>
    <w:rsid w:val="00F06ED1"/>
    <w:rsid w:val="00F17F5E"/>
    <w:rsid w:val="00F2190C"/>
    <w:rsid w:val="00F26718"/>
    <w:rsid w:val="00F450FD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  <w14:docId w14:val="400DB968"/>
  <w15:docId w15:val="{D7A8A339-EA32-4178-8040-8EFEBE4D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11</Pages>
  <Words>5254</Words>
  <Characters>29950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Анастасия Петрашенко</cp:lastModifiedBy>
  <cp:revision>27</cp:revision>
  <cp:lastPrinted>2019-08-13T10:06:00Z</cp:lastPrinted>
  <dcterms:created xsi:type="dcterms:W3CDTF">2019-07-15T12:41:00Z</dcterms:created>
  <dcterms:modified xsi:type="dcterms:W3CDTF">2026-02-20T12:21:00Z</dcterms:modified>
</cp:coreProperties>
</file>